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8"/>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一、违反中央八项规定精神问题</w:t>
      </w:r>
    </w:p>
    <w:p>
      <w:pPr>
        <w:ind w:firstLine="568"/>
        <w:rPr>
          <w:rFonts w:hint="eastAsia" w:ascii="仿宋" w:hAnsi="仿宋" w:eastAsia="仿宋" w:cs="仿宋"/>
          <w:sz w:val="28"/>
          <w:szCs w:val="28"/>
        </w:rPr>
      </w:pPr>
      <w:r>
        <w:rPr>
          <w:rFonts w:hint="eastAsia" w:ascii="仿宋" w:hAnsi="仿宋" w:eastAsia="仿宋" w:cs="仿宋"/>
          <w:b/>
          <w:bCs/>
          <w:sz w:val="28"/>
          <w:szCs w:val="28"/>
          <w:lang w:val="en-US" w:eastAsia="zh-CN"/>
        </w:rPr>
        <w:t>1.违规公款吃喝问题</w:t>
      </w:r>
      <w:r>
        <w:rPr>
          <w:rFonts w:hint="eastAsia" w:ascii="仿宋" w:hAnsi="仿宋" w:eastAsia="仿宋" w:cs="仿宋"/>
          <w:sz w:val="28"/>
          <w:szCs w:val="28"/>
        </w:rPr>
        <w:t>　</w:t>
      </w:r>
    </w:p>
    <w:p>
      <w:pPr>
        <w:ind w:firstLine="568"/>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山西焦煤集团公司原党委常委、副总经理兼汾西矿业集团党委书记、董事长王绍进违规公款吃喝等问题。</w:t>
      </w:r>
      <w:r>
        <w:rPr>
          <w:rFonts w:hint="eastAsia" w:ascii="仿宋" w:hAnsi="仿宋" w:eastAsia="仿宋" w:cs="仿宋"/>
          <w:sz w:val="28"/>
          <w:szCs w:val="28"/>
        </w:rPr>
        <w:t>2018年春节前夕（2月12日晚），王绍进接受汾西矿业集团副总工程师兼生产处处长刘志耀邀请，</w:t>
      </w:r>
      <w:r>
        <w:rPr>
          <w:rFonts w:hint="eastAsia" w:ascii="仿宋" w:hAnsi="仿宋" w:eastAsia="仿宋" w:cs="仿宋"/>
          <w:b/>
          <w:bCs/>
          <w:sz w:val="28"/>
          <w:szCs w:val="28"/>
          <w:u w:val="single"/>
        </w:rPr>
        <w:t>与该集团下属物资供销公司经理秦晋丹等10名中层干部在物资供销公司食堂聚餐饮酒，</w:t>
      </w:r>
      <w:r>
        <w:rPr>
          <w:rFonts w:hint="eastAsia" w:ascii="仿宋" w:hAnsi="仿宋" w:eastAsia="仿宋" w:cs="仿宋"/>
          <w:sz w:val="28"/>
          <w:szCs w:val="28"/>
        </w:rPr>
        <w:t>除食堂安排的价值1200元菜品外，秦晋丹又</w:t>
      </w:r>
      <w:r>
        <w:rPr>
          <w:rFonts w:hint="eastAsia" w:ascii="仿宋" w:hAnsi="仿宋" w:eastAsia="仿宋" w:cs="仿宋"/>
          <w:b/>
          <w:bCs/>
          <w:sz w:val="28"/>
          <w:szCs w:val="28"/>
          <w:u w:val="single"/>
        </w:rPr>
        <w:t>安排按份公款外购价值5200元的佛跳墙、鱼翅等高档菜肴。</w:t>
      </w:r>
      <w:r>
        <w:rPr>
          <w:rFonts w:hint="eastAsia" w:ascii="仿宋" w:hAnsi="仿宋" w:eastAsia="仿宋" w:cs="仿宋"/>
          <w:sz w:val="28"/>
          <w:szCs w:val="28"/>
        </w:rPr>
        <w:t>当晚，一名聚餐人员在家中猝死。在组织调查期间，王绍进还违反政治纪律，召集参与聚餐人员统一口径，隐瞒事实真相，对抗组织审查；且在组织核查前，一直未向焦煤集团报告。王绍进受到</w:t>
      </w:r>
      <w:r>
        <w:rPr>
          <w:rFonts w:hint="eastAsia" w:ascii="仿宋" w:hAnsi="仿宋" w:eastAsia="仿宋" w:cs="仿宋"/>
          <w:b/>
          <w:bCs/>
          <w:sz w:val="28"/>
          <w:szCs w:val="28"/>
          <w:u w:val="single"/>
        </w:rPr>
        <w:t>留党察看、政务撤职</w:t>
      </w:r>
      <w:r>
        <w:rPr>
          <w:rFonts w:hint="eastAsia" w:ascii="仿宋" w:hAnsi="仿宋" w:eastAsia="仿宋" w:cs="仿宋"/>
          <w:sz w:val="28"/>
          <w:szCs w:val="28"/>
        </w:rPr>
        <w:t>处分，降为正处级非领导职务；刘志耀、秦晋丹均受到党内严重警告、政务降级处分；其他相关责任人受到相应处理；相关费用由个人承担。</w:t>
      </w:r>
    </w:p>
    <w:p>
      <w:pPr>
        <w:ind w:firstLine="561"/>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浙江省宁波市国家高新区管委会原党工委委员、副主任周坚巍违规接受宴请等问题。</w:t>
      </w:r>
      <w:r>
        <w:rPr>
          <w:rFonts w:hint="eastAsia" w:ascii="仿宋" w:hAnsi="仿宋" w:eastAsia="仿宋" w:cs="仿宋"/>
          <w:sz w:val="28"/>
          <w:szCs w:val="28"/>
        </w:rPr>
        <w:t>2018年6月，周坚巍</w:t>
      </w:r>
      <w:r>
        <w:rPr>
          <w:rFonts w:hint="eastAsia" w:ascii="仿宋" w:hAnsi="仿宋" w:eastAsia="仿宋" w:cs="仿宋"/>
          <w:b/>
          <w:bCs/>
          <w:sz w:val="28"/>
          <w:szCs w:val="28"/>
          <w:u w:val="single"/>
        </w:rPr>
        <w:t>接受辖区内某公司法定代表人董某宴请；8月，周坚巍再次接受董某宴请，并接受其安排的高消费娱乐活动</w:t>
      </w:r>
      <w:r>
        <w:rPr>
          <w:rFonts w:hint="eastAsia" w:ascii="仿宋" w:hAnsi="仿宋" w:eastAsia="仿宋" w:cs="仿宋"/>
          <w:sz w:val="28"/>
          <w:szCs w:val="28"/>
        </w:rPr>
        <w:t>，两次用餐及娱乐费用共8224元。周坚巍受到</w:t>
      </w:r>
      <w:r>
        <w:rPr>
          <w:rFonts w:hint="eastAsia" w:ascii="仿宋" w:hAnsi="仿宋" w:eastAsia="仿宋" w:cs="仿宋"/>
          <w:b/>
          <w:bCs/>
          <w:sz w:val="28"/>
          <w:szCs w:val="28"/>
          <w:u w:val="single"/>
        </w:rPr>
        <w:t>党内严重警告</w:t>
      </w:r>
      <w:r>
        <w:rPr>
          <w:rFonts w:hint="eastAsia" w:ascii="仿宋" w:hAnsi="仿宋" w:eastAsia="仿宋" w:cs="仿宋"/>
          <w:sz w:val="28"/>
          <w:szCs w:val="28"/>
        </w:rPr>
        <w:t>处分，个人应负担费用被追缴。</w:t>
      </w:r>
    </w:p>
    <w:p>
      <w:pPr>
        <w:ind w:firstLine="561"/>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海南省保亭县物价局党支部书记、局长黄武超标准公务接待等问题。</w:t>
      </w:r>
      <w:r>
        <w:rPr>
          <w:rFonts w:hint="eastAsia" w:ascii="仿宋" w:hAnsi="仿宋" w:eastAsia="仿宋" w:cs="仿宋"/>
          <w:sz w:val="28"/>
          <w:szCs w:val="28"/>
        </w:rPr>
        <w:t>2015年6月至2018年3月，保亭县物价局</w:t>
      </w:r>
      <w:r>
        <w:rPr>
          <w:rFonts w:hint="eastAsia" w:ascii="仿宋" w:hAnsi="仿宋" w:eastAsia="仿宋" w:cs="仿宋"/>
          <w:b/>
          <w:bCs/>
          <w:sz w:val="28"/>
          <w:szCs w:val="28"/>
          <w:u w:val="single"/>
        </w:rPr>
        <w:t>多次在公务接待用餐过程中超出标准，黄武指使工作人员虚列接待名目报销餐费9笔8613元，用以冲销超标费用</w:t>
      </w:r>
      <w:r>
        <w:rPr>
          <w:rFonts w:hint="eastAsia" w:ascii="仿宋" w:hAnsi="仿宋" w:eastAsia="仿宋" w:cs="仿宋"/>
          <w:sz w:val="28"/>
          <w:szCs w:val="28"/>
        </w:rPr>
        <w:t>。此外，黄武还存在以公务接待名义报销私人消费费用、默许单位其他干部用公款进行私人接待、对财务报销把关不严等问题。黄武受到</w:t>
      </w:r>
      <w:r>
        <w:rPr>
          <w:rFonts w:hint="eastAsia" w:ascii="仿宋" w:hAnsi="仿宋" w:eastAsia="仿宋" w:cs="仿宋"/>
          <w:b/>
          <w:bCs/>
          <w:sz w:val="28"/>
          <w:szCs w:val="28"/>
          <w:u w:val="single"/>
        </w:rPr>
        <w:t>党内严重警告</w:t>
      </w:r>
      <w:r>
        <w:rPr>
          <w:rFonts w:hint="eastAsia" w:ascii="仿宋" w:hAnsi="仿宋" w:eastAsia="仿宋" w:cs="仿宋"/>
          <w:sz w:val="28"/>
          <w:szCs w:val="28"/>
        </w:rPr>
        <w:t>处分，其他相关责任人受到相应处理，违纪款项被追缴。</w:t>
      </w:r>
    </w:p>
    <w:p>
      <w:pPr>
        <w:ind w:firstLine="561"/>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公款旅游问题</w:t>
      </w:r>
    </w:p>
    <w:p>
      <w:pPr>
        <w:ind w:firstLine="560"/>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陕西省延安市延长县退耕办党支部书记、主任冯志辉等人借公务差旅之机公款旅游等问题。</w:t>
      </w:r>
      <w:r>
        <w:rPr>
          <w:rFonts w:hint="eastAsia" w:ascii="仿宋" w:hAnsi="仿宋" w:eastAsia="仿宋" w:cs="仿宋"/>
          <w:sz w:val="28"/>
          <w:szCs w:val="28"/>
        </w:rPr>
        <w:t>2017年12月26日至28日，冯志辉带队一行3人赴汉中市宁强县参加培训。培训结束后，冯志辉等</w:t>
      </w:r>
      <w:r>
        <w:rPr>
          <w:rFonts w:hint="eastAsia" w:ascii="仿宋" w:hAnsi="仿宋" w:eastAsia="仿宋" w:cs="仿宋"/>
          <w:b/>
          <w:bCs/>
          <w:sz w:val="28"/>
          <w:szCs w:val="28"/>
          <w:u w:val="single"/>
        </w:rPr>
        <w:t>擅自赴成都市旅游3天。在冯志辉的授意和安排下，此行与公务无关的旅游费用5467.5元在单位违规报销</w:t>
      </w:r>
      <w:r>
        <w:rPr>
          <w:rFonts w:hint="eastAsia" w:ascii="仿宋" w:hAnsi="仿宋" w:eastAsia="仿宋" w:cs="仿宋"/>
          <w:sz w:val="28"/>
          <w:szCs w:val="28"/>
        </w:rPr>
        <w:t>。在组织调查期间，冯志辉还与他人订立攻守同盟、作虚假情况说明，企图逃避组织审查。冯志辉受到</w:t>
      </w:r>
      <w:r>
        <w:rPr>
          <w:rFonts w:hint="eastAsia" w:ascii="仿宋" w:hAnsi="仿宋" w:eastAsia="仿宋" w:cs="仿宋"/>
          <w:b/>
          <w:bCs/>
          <w:sz w:val="28"/>
          <w:szCs w:val="28"/>
          <w:u w:val="single"/>
        </w:rPr>
        <w:t>党内严重警告</w:t>
      </w:r>
      <w:r>
        <w:rPr>
          <w:rFonts w:hint="eastAsia" w:ascii="仿宋" w:hAnsi="仿宋" w:eastAsia="仿宋" w:cs="仿宋"/>
          <w:sz w:val="28"/>
          <w:szCs w:val="28"/>
        </w:rPr>
        <w:t>处分，其他相关责任人受到相应处理，违纪资金被追缴。</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3.违规配备使用公车和办公用房问题</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贵州工程应用技术学院党委书记陈永祥违规使用公务用车等问题</w:t>
      </w:r>
      <w:r>
        <w:rPr>
          <w:rFonts w:hint="eastAsia" w:ascii="仿宋" w:hAnsi="仿宋" w:eastAsia="仿宋" w:cs="仿宋"/>
          <w:b w:val="0"/>
          <w:bCs w:val="0"/>
          <w:sz w:val="28"/>
          <w:szCs w:val="28"/>
          <w:lang w:val="en-US" w:eastAsia="zh-CN"/>
        </w:rPr>
        <w:t>。2014年至2017年，陈永祥</w:t>
      </w:r>
      <w:r>
        <w:rPr>
          <w:rFonts w:hint="eastAsia" w:ascii="仿宋" w:hAnsi="仿宋" w:eastAsia="仿宋" w:cs="仿宋"/>
          <w:b/>
          <w:bCs/>
          <w:sz w:val="28"/>
          <w:szCs w:val="28"/>
          <w:u w:val="single"/>
          <w:lang w:val="en-US" w:eastAsia="zh-CN"/>
        </w:rPr>
        <w:t>在周末或节假日从毕节回贵阳家中多次违规使用公务用车，事后以到贵阳出差的名义报销65天差旅费</w:t>
      </w:r>
      <w:r>
        <w:rPr>
          <w:rFonts w:hint="eastAsia" w:ascii="仿宋" w:hAnsi="仿宋" w:eastAsia="仿宋" w:cs="仿宋"/>
          <w:b w:val="0"/>
          <w:bCs w:val="0"/>
          <w:sz w:val="28"/>
          <w:szCs w:val="28"/>
          <w:lang w:val="en-US" w:eastAsia="zh-CN"/>
        </w:rPr>
        <w:t>，共计11700元。此外，陈永祥还存在其他违纪行为。2018年7月，陈永祥受到</w:t>
      </w:r>
      <w:r>
        <w:rPr>
          <w:rFonts w:hint="eastAsia" w:ascii="仿宋" w:hAnsi="仿宋" w:eastAsia="仿宋" w:cs="仿宋"/>
          <w:b/>
          <w:bCs/>
          <w:sz w:val="28"/>
          <w:szCs w:val="28"/>
          <w:u w:val="single"/>
          <w:lang w:val="en-US" w:eastAsia="zh-CN"/>
        </w:rPr>
        <w:t>党内严重警告</w:t>
      </w:r>
      <w:r>
        <w:rPr>
          <w:rFonts w:hint="eastAsia" w:ascii="仿宋" w:hAnsi="仿宋" w:eastAsia="仿宋" w:cs="仿宋"/>
          <w:b w:val="0"/>
          <w:bCs w:val="0"/>
          <w:sz w:val="28"/>
          <w:szCs w:val="28"/>
          <w:lang w:val="en-US" w:eastAsia="zh-CN"/>
        </w:rPr>
        <w:t>处分，违纪所得予以收缴。</w:t>
      </w:r>
    </w:p>
    <w:p>
      <w:pPr>
        <w:ind w:firstLine="56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违规发放津补贴或福利问题</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sz w:val="28"/>
          <w:szCs w:val="28"/>
          <w:lang w:eastAsia="zh-CN"/>
        </w:rPr>
        <w:t>●</w:t>
      </w:r>
      <w:r>
        <w:rPr>
          <w:rFonts w:hint="eastAsia" w:ascii="仿宋" w:hAnsi="仿宋" w:eastAsia="仿宋" w:cs="仿宋"/>
          <w:b/>
          <w:bCs/>
          <w:sz w:val="28"/>
          <w:szCs w:val="28"/>
          <w:lang w:val="en-US" w:eastAsia="zh-CN"/>
        </w:rPr>
        <w:t>北京教育科学研究院违规发放津补贴问题。</w:t>
      </w:r>
      <w:r>
        <w:rPr>
          <w:rFonts w:hint="eastAsia" w:ascii="仿宋" w:hAnsi="仿宋" w:eastAsia="仿宋" w:cs="仿宋"/>
          <w:b w:val="0"/>
          <w:bCs w:val="0"/>
          <w:sz w:val="28"/>
          <w:szCs w:val="28"/>
          <w:lang w:val="en-US" w:eastAsia="zh-CN"/>
        </w:rPr>
        <w:t>2013年至2016年间，</w:t>
      </w:r>
      <w:r>
        <w:rPr>
          <w:rFonts w:hint="eastAsia" w:ascii="仿宋" w:hAnsi="仿宋" w:eastAsia="仿宋" w:cs="仿宋"/>
          <w:b/>
          <w:bCs/>
          <w:sz w:val="28"/>
          <w:szCs w:val="28"/>
          <w:u w:val="single"/>
          <w:lang w:val="en-US" w:eastAsia="zh-CN"/>
        </w:rPr>
        <w:t>北京教育科学研究院使用科研财政项目经费，以劳务费名义，变相给全院职工发放津补贴</w:t>
      </w:r>
      <w:r>
        <w:rPr>
          <w:rFonts w:hint="eastAsia" w:ascii="仿宋" w:hAnsi="仿宋" w:eastAsia="仿宋" w:cs="仿宋"/>
          <w:b w:val="0"/>
          <w:bCs w:val="0"/>
          <w:sz w:val="28"/>
          <w:szCs w:val="28"/>
          <w:lang w:val="en-US" w:eastAsia="zh-CN"/>
        </w:rPr>
        <w:t>，共计人民币3293.27万元。时任院长方中雄违规领取劳务费人民币15.48万元，受到</w:t>
      </w:r>
      <w:r>
        <w:rPr>
          <w:rFonts w:hint="eastAsia" w:ascii="仿宋" w:hAnsi="仿宋" w:eastAsia="仿宋" w:cs="仿宋"/>
          <w:b/>
          <w:bCs/>
          <w:sz w:val="28"/>
          <w:szCs w:val="28"/>
          <w:u w:val="single"/>
          <w:lang w:val="en-US" w:eastAsia="zh-CN"/>
        </w:rPr>
        <w:t>党内警告</w:t>
      </w:r>
      <w:r>
        <w:rPr>
          <w:rFonts w:hint="eastAsia" w:ascii="仿宋" w:hAnsi="仿宋" w:eastAsia="仿宋" w:cs="仿宋"/>
          <w:b w:val="0"/>
          <w:bCs w:val="0"/>
          <w:sz w:val="28"/>
          <w:szCs w:val="28"/>
          <w:lang w:val="en-US" w:eastAsia="zh-CN"/>
        </w:rPr>
        <w:t>处分，违纪所得已收缴。</w:t>
      </w:r>
    </w:p>
    <w:p>
      <w:pPr>
        <w:ind w:firstLine="561"/>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违规收送礼品礼金问题</w:t>
      </w:r>
    </w:p>
    <w:p>
      <w:pPr>
        <w:ind w:firstLine="561"/>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广西壮族自治区防城港市防城区农业局党组成员、副局长龙先华违规收受礼金、购物卡及接受宴请问题。</w:t>
      </w:r>
      <w:r>
        <w:rPr>
          <w:rFonts w:hint="eastAsia" w:ascii="仿宋" w:hAnsi="仿宋" w:eastAsia="仿宋" w:cs="仿宋"/>
          <w:sz w:val="28"/>
          <w:szCs w:val="28"/>
        </w:rPr>
        <w:t>2018年1月23、24日，龙先华作为验收组组长，带领验收组成员6人对某合作社标准化示范基地项目、某公司莲雾标准生产基地建设项目和某公司火龙果种植基地建设项目等三个项目进行验收过程中，龙先华</w:t>
      </w:r>
      <w:r>
        <w:rPr>
          <w:rFonts w:hint="eastAsia" w:ascii="仿宋" w:hAnsi="仿宋" w:eastAsia="仿宋" w:cs="仿宋"/>
          <w:b/>
          <w:bCs/>
          <w:sz w:val="28"/>
          <w:szCs w:val="28"/>
          <w:u w:val="single"/>
        </w:rPr>
        <w:t>分别收受了三个项目负责人赠送的600元红包、300元红包、500元购物卡</w:t>
      </w:r>
      <w:r>
        <w:rPr>
          <w:rFonts w:hint="eastAsia" w:ascii="仿宋" w:hAnsi="仿宋" w:eastAsia="仿宋" w:cs="仿宋"/>
          <w:sz w:val="28"/>
          <w:szCs w:val="28"/>
        </w:rPr>
        <w:t>。1月23日中午，龙先华和验收组成员完成项目验收后，还</w:t>
      </w:r>
      <w:r>
        <w:rPr>
          <w:rFonts w:hint="eastAsia" w:ascii="仿宋" w:hAnsi="仿宋" w:eastAsia="仿宋" w:cs="仿宋"/>
          <w:b/>
          <w:bCs/>
          <w:sz w:val="28"/>
          <w:szCs w:val="28"/>
          <w:u w:val="single"/>
        </w:rPr>
        <w:t>违规接受合作社宴请</w:t>
      </w:r>
      <w:r>
        <w:rPr>
          <w:rFonts w:hint="eastAsia" w:ascii="仿宋" w:hAnsi="仿宋" w:eastAsia="仿宋" w:cs="仿宋"/>
          <w:sz w:val="28"/>
          <w:szCs w:val="28"/>
        </w:rPr>
        <w:t>。龙先华受到</w:t>
      </w:r>
      <w:r>
        <w:rPr>
          <w:rFonts w:hint="eastAsia" w:ascii="仿宋" w:hAnsi="仿宋" w:eastAsia="仿宋" w:cs="仿宋"/>
          <w:b/>
          <w:bCs/>
          <w:sz w:val="28"/>
          <w:szCs w:val="28"/>
          <w:u w:val="single"/>
        </w:rPr>
        <w:t>党内严重警告</w:t>
      </w:r>
      <w:r>
        <w:rPr>
          <w:rFonts w:hint="eastAsia" w:ascii="仿宋" w:hAnsi="仿宋" w:eastAsia="仿宋" w:cs="仿宋"/>
          <w:sz w:val="28"/>
          <w:szCs w:val="28"/>
        </w:rPr>
        <w:t>处分，违纪所得被收缴，其他相关责任人受到相应处理。</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白城师范学院原党委书记刘晓春严重违纪违法问题。</w:t>
      </w:r>
      <w:r>
        <w:rPr>
          <w:rFonts w:hint="eastAsia" w:ascii="仿宋" w:hAnsi="仿宋" w:eastAsia="仿宋" w:cs="仿宋"/>
          <w:b w:val="0"/>
          <w:bCs w:val="0"/>
          <w:sz w:val="28"/>
          <w:szCs w:val="28"/>
          <w:lang w:val="en-US" w:eastAsia="zh-CN"/>
        </w:rPr>
        <w:t>刘晓春</w:t>
      </w:r>
      <w:r>
        <w:rPr>
          <w:rFonts w:hint="eastAsia" w:ascii="仿宋" w:hAnsi="仿宋" w:eastAsia="仿宋" w:cs="仿宋"/>
          <w:b/>
          <w:bCs/>
          <w:sz w:val="28"/>
          <w:szCs w:val="28"/>
          <w:u w:val="single"/>
          <w:lang w:val="en-US" w:eastAsia="zh-CN"/>
        </w:rPr>
        <w:t>违反政治纪律，对抗组织审查；违反中央八项规定精神，违规收受礼金，违规接受可能影响公正执行公务的宴请，公车私用；违反组织纪律，违规为他人职务提拔提供帮助。利用职务上的便利为他人谋取利益并收受财物，涉嫌受贿犯罪。</w:t>
      </w:r>
      <w:r>
        <w:rPr>
          <w:rFonts w:hint="eastAsia" w:ascii="仿宋" w:hAnsi="仿宋" w:eastAsia="仿宋" w:cs="仿宋"/>
          <w:b w:val="0"/>
          <w:bCs w:val="0"/>
          <w:sz w:val="28"/>
          <w:szCs w:val="28"/>
          <w:lang w:val="en-US" w:eastAsia="zh-CN"/>
        </w:rPr>
        <w:t>刘晓春身为党员领导干部，理想信念丧失，宗旨意识淡漠，背弃入党初心，同党离心离德，对党不忠诚、不老实，长期与私营企业主不正当交往，搞权钱交易，严重违反党的纪律，并涉嫌犯罪，且在党的十八大后不收敛、不收手，性质恶劣、情节严重，应予严肃处理。依据《中国共产党纪律处分条例》《中华人民共和国监察法》等有关规定，经吉林省纪委常委会议研究并报吉林省委批准，决定给予刘晓春</w:t>
      </w:r>
      <w:r>
        <w:rPr>
          <w:rFonts w:hint="eastAsia" w:ascii="仿宋" w:hAnsi="仿宋" w:eastAsia="仿宋" w:cs="仿宋"/>
          <w:b/>
          <w:bCs/>
          <w:sz w:val="28"/>
          <w:szCs w:val="28"/>
          <w:u w:val="single"/>
          <w:lang w:val="en-US" w:eastAsia="zh-CN"/>
        </w:rPr>
        <w:t>开除党籍</w:t>
      </w:r>
      <w:r>
        <w:rPr>
          <w:rFonts w:hint="eastAsia" w:ascii="仿宋" w:hAnsi="仿宋" w:eastAsia="仿宋" w:cs="仿宋"/>
          <w:b w:val="0"/>
          <w:bCs w:val="0"/>
          <w:sz w:val="28"/>
          <w:szCs w:val="28"/>
          <w:lang w:val="en-US" w:eastAsia="zh-CN"/>
        </w:rPr>
        <w:t>处分；由吉林省监委给予其</w:t>
      </w:r>
      <w:r>
        <w:rPr>
          <w:rFonts w:hint="eastAsia" w:ascii="仿宋" w:hAnsi="仿宋" w:eastAsia="仿宋" w:cs="仿宋"/>
          <w:b/>
          <w:bCs/>
          <w:sz w:val="28"/>
          <w:szCs w:val="28"/>
          <w:u w:val="single"/>
          <w:lang w:val="en-US" w:eastAsia="zh-CN"/>
        </w:rPr>
        <w:t>开除公职</w:t>
      </w:r>
      <w:r>
        <w:rPr>
          <w:rFonts w:hint="eastAsia" w:ascii="仿宋" w:hAnsi="仿宋" w:eastAsia="仿宋" w:cs="仿宋"/>
          <w:b w:val="0"/>
          <w:bCs w:val="0"/>
          <w:sz w:val="28"/>
          <w:szCs w:val="28"/>
          <w:lang w:val="en-US" w:eastAsia="zh-CN"/>
        </w:rPr>
        <w:t>处分；收缴其违纪所得；将其涉嫌犯罪问题移送检察机关依法审查起诉。</w:t>
      </w:r>
    </w:p>
    <w:p>
      <w:pPr>
        <w:rPr>
          <w:rFonts w:hint="eastAsia" w:ascii="仿宋" w:hAnsi="仿宋" w:eastAsia="仿宋" w:cs="仿宋"/>
          <w:sz w:val="28"/>
          <w:szCs w:val="28"/>
          <w:lang w:eastAsia="zh-CN"/>
        </w:rPr>
      </w:pPr>
      <w:r>
        <w:rPr>
          <w:rFonts w:hint="eastAsia" w:ascii="仿宋" w:hAnsi="仿宋" w:eastAsia="仿宋" w:cs="仿宋"/>
          <w:sz w:val="28"/>
          <w:szCs w:val="28"/>
        </w:rPr>
        <w:t>　</w:t>
      </w:r>
      <w:r>
        <w:rPr>
          <w:rFonts w:hint="eastAsia" w:ascii="仿宋" w:hAnsi="仿宋" w:eastAsia="仿宋" w:cs="仿宋"/>
          <w:b/>
          <w:bCs/>
          <w:sz w:val="28"/>
          <w:szCs w:val="28"/>
        </w:rPr>
        <w:t>　</w:t>
      </w: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大办婚丧喜庆问题</w:t>
      </w:r>
    </w:p>
    <w:p>
      <w:pPr>
        <w:ind w:firstLine="572"/>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重庆市酉阳县文联原主席田景全大操大办女儿婚庆事宜并违规收受礼金问题。</w:t>
      </w:r>
      <w:r>
        <w:rPr>
          <w:rFonts w:hint="eastAsia" w:ascii="仿宋" w:hAnsi="仿宋" w:eastAsia="仿宋" w:cs="仿宋"/>
          <w:sz w:val="28"/>
          <w:szCs w:val="28"/>
        </w:rPr>
        <w:t>2017年12月8日，田景全向组织申报为女儿操办婚庆事宜，申办时间为2018年1月4日1天，拟邀请人数150人。但田景全于2018年1月2日至4日，连续三天在酉阳县城某酒店设婚宴49桌，并通过口头、电话、短信等方式</w:t>
      </w:r>
      <w:r>
        <w:rPr>
          <w:rFonts w:hint="eastAsia" w:ascii="仿宋" w:hAnsi="仿宋" w:eastAsia="仿宋" w:cs="仿宋"/>
          <w:b/>
          <w:bCs/>
          <w:sz w:val="28"/>
          <w:szCs w:val="28"/>
          <w:u w:val="single"/>
        </w:rPr>
        <w:t>邀请了县文联职工和县文联管理的10个协会负责人及会员共32人参加，违规收受上述人员所送礼金共13800元</w:t>
      </w:r>
      <w:r>
        <w:rPr>
          <w:rFonts w:hint="eastAsia" w:ascii="仿宋" w:hAnsi="仿宋" w:eastAsia="仿宋" w:cs="仿宋"/>
          <w:sz w:val="28"/>
          <w:szCs w:val="28"/>
        </w:rPr>
        <w:t>。田景全受到</w:t>
      </w:r>
      <w:r>
        <w:rPr>
          <w:rFonts w:hint="eastAsia" w:ascii="仿宋" w:hAnsi="仿宋" w:eastAsia="仿宋" w:cs="仿宋"/>
          <w:b/>
          <w:bCs/>
          <w:sz w:val="28"/>
          <w:szCs w:val="28"/>
          <w:u w:val="single"/>
        </w:rPr>
        <w:t>党内严重警告</w:t>
      </w:r>
      <w:r>
        <w:rPr>
          <w:rFonts w:hint="eastAsia" w:ascii="仿宋" w:hAnsi="仿宋" w:eastAsia="仿宋" w:cs="仿宋"/>
          <w:sz w:val="28"/>
          <w:szCs w:val="28"/>
        </w:rPr>
        <w:t>处分，被</w:t>
      </w:r>
      <w:r>
        <w:rPr>
          <w:rFonts w:hint="eastAsia" w:ascii="仿宋" w:hAnsi="仿宋" w:eastAsia="仿宋" w:cs="仿宋"/>
          <w:b/>
          <w:bCs/>
          <w:sz w:val="28"/>
          <w:szCs w:val="28"/>
          <w:u w:val="single"/>
        </w:rPr>
        <w:t>免去县文联主席</w:t>
      </w:r>
      <w:r>
        <w:rPr>
          <w:rFonts w:hint="eastAsia" w:ascii="仿宋" w:hAnsi="仿宋" w:eastAsia="仿宋" w:cs="仿宋"/>
          <w:sz w:val="28"/>
          <w:szCs w:val="28"/>
        </w:rPr>
        <w:t>职务，违纪款项被收缴。</w:t>
      </w:r>
    </w:p>
    <w:p>
      <w:pPr>
        <w:numPr>
          <w:ilvl w:val="0"/>
          <w:numId w:val="1"/>
        </w:numPr>
        <w:ind w:firstLine="572"/>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违反“六项纪律”问题</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1.违反政治纪律问题</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吉林工商学院原副院长张国志严重职务违法问题。</w:t>
      </w:r>
      <w:r>
        <w:rPr>
          <w:rFonts w:hint="eastAsia" w:ascii="仿宋" w:hAnsi="仿宋" w:eastAsia="仿宋" w:cs="仿宋"/>
          <w:b w:val="0"/>
          <w:bCs w:val="0"/>
          <w:sz w:val="28"/>
          <w:szCs w:val="28"/>
          <w:lang w:val="en-US" w:eastAsia="zh-CN"/>
        </w:rPr>
        <w:t>张国志</w:t>
      </w:r>
      <w:r>
        <w:rPr>
          <w:rFonts w:hint="eastAsia" w:ascii="仿宋" w:hAnsi="仿宋" w:eastAsia="仿宋" w:cs="仿宋"/>
          <w:b/>
          <w:bCs/>
          <w:sz w:val="28"/>
          <w:szCs w:val="28"/>
          <w:u w:val="single"/>
          <w:lang w:val="en-US" w:eastAsia="zh-CN"/>
        </w:rPr>
        <w:t>违反公务员法律法规关于政治纪律和政治规矩的相关规定，散布有损党和政府形象的言论；</w:t>
      </w:r>
      <w:r>
        <w:rPr>
          <w:rFonts w:hint="eastAsia" w:ascii="仿宋" w:hAnsi="仿宋" w:eastAsia="仿宋" w:cs="仿宋"/>
          <w:b/>
          <w:bCs/>
          <w:sz w:val="28"/>
          <w:szCs w:val="28"/>
          <w:u w:val="none"/>
          <w:lang w:val="en-US" w:eastAsia="zh-CN"/>
        </w:rPr>
        <w:t>违反招投标法律法规，违规办理招标投标；违反公务员法律法规关于职务廉洁的相关规定，违规收受礼金，违规在下属单位核销个人医疗费，默许其妻子违规领取工资、津贴补贴；违反财经法律法规，报销应由个人承担的相关费用；违反公务员法律法规关于社会公德的相关规定；利用职务上的便利，骗取公款、为他人谋取利益并收受财物，涉嫌贪污、受贿犯罪。</w:t>
      </w:r>
      <w:r>
        <w:rPr>
          <w:rFonts w:hint="eastAsia" w:ascii="仿宋" w:hAnsi="仿宋" w:eastAsia="仿宋" w:cs="仿宋"/>
          <w:b w:val="0"/>
          <w:bCs w:val="0"/>
          <w:sz w:val="28"/>
          <w:szCs w:val="28"/>
          <w:lang w:val="en-US" w:eastAsia="zh-CN"/>
        </w:rPr>
        <w:t>张国志身为领导干部，理想信念丧失，宗旨意识淡漠，违反政治纪律和政治规矩，散布有损党和政府形象的言论，违规办理招投标，利用职权谋取私利，丧失社会公德，侵占国家财产，构成严重职务违法并涉嫌犯罪，且在党的十八大后不收敛、不收手，性质恶劣、情节严重，应予严肃处理。依据《中华人民共和国监察法》《中华人民共和国公务员法》等有关规定，经吉林省监委研究并报吉林省委批准，决定给予张国志</w:t>
      </w:r>
      <w:r>
        <w:rPr>
          <w:rFonts w:hint="eastAsia" w:ascii="仿宋" w:hAnsi="仿宋" w:eastAsia="仿宋" w:cs="仿宋"/>
          <w:b/>
          <w:bCs/>
          <w:sz w:val="28"/>
          <w:szCs w:val="28"/>
          <w:u w:val="single"/>
          <w:lang w:val="en-US" w:eastAsia="zh-CN"/>
        </w:rPr>
        <w:t>开除公职</w:t>
      </w:r>
      <w:r>
        <w:rPr>
          <w:rFonts w:hint="eastAsia" w:ascii="仿宋" w:hAnsi="仿宋" w:eastAsia="仿宋" w:cs="仿宋"/>
          <w:b w:val="0"/>
          <w:bCs w:val="0"/>
          <w:sz w:val="28"/>
          <w:szCs w:val="28"/>
          <w:lang w:val="en-US" w:eastAsia="zh-CN"/>
        </w:rPr>
        <w:t>处分；收缴其违法所得；建议</w:t>
      </w:r>
      <w:r>
        <w:rPr>
          <w:rFonts w:hint="eastAsia" w:ascii="仿宋" w:hAnsi="仿宋" w:eastAsia="仿宋" w:cs="仿宋"/>
          <w:b/>
          <w:bCs/>
          <w:sz w:val="28"/>
          <w:szCs w:val="28"/>
          <w:u w:val="single"/>
          <w:lang w:val="en-US" w:eastAsia="zh-CN"/>
        </w:rPr>
        <w:t>由有关单位按照规定开除张国志中国民主建国会会籍</w:t>
      </w:r>
      <w:r>
        <w:rPr>
          <w:rFonts w:hint="eastAsia" w:ascii="仿宋" w:hAnsi="仿宋" w:eastAsia="仿宋" w:cs="仿宋"/>
          <w:b w:val="0"/>
          <w:bCs w:val="0"/>
          <w:sz w:val="28"/>
          <w:szCs w:val="28"/>
          <w:lang w:val="en-US" w:eastAsia="zh-CN"/>
        </w:rPr>
        <w:t>；将其涉嫌犯罪问题移送检察机关依法审查起诉，所涉财物随案移送。</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嘉应学院原党委副书记、院长邱国锋严重违纪违法问题。</w:t>
      </w:r>
      <w:r>
        <w:rPr>
          <w:rFonts w:hint="eastAsia" w:ascii="仿宋" w:hAnsi="仿宋" w:eastAsia="仿宋" w:cs="仿宋"/>
          <w:b w:val="0"/>
          <w:bCs w:val="0"/>
          <w:sz w:val="28"/>
          <w:szCs w:val="28"/>
          <w:lang w:val="en-US" w:eastAsia="zh-CN"/>
        </w:rPr>
        <w:t>邱国锋</w:t>
      </w:r>
      <w:r>
        <w:rPr>
          <w:rFonts w:hint="eastAsia" w:ascii="仿宋" w:hAnsi="仿宋" w:eastAsia="仿宋" w:cs="仿宋"/>
          <w:b/>
          <w:bCs/>
          <w:sz w:val="28"/>
          <w:szCs w:val="28"/>
          <w:u w:val="single"/>
          <w:lang w:val="en-US" w:eastAsia="zh-CN"/>
        </w:rPr>
        <w:t>违反政治纪律，与涉案人员串供，对抗组织审查；</w:t>
      </w:r>
      <w:r>
        <w:rPr>
          <w:rFonts w:hint="eastAsia" w:ascii="仿宋" w:hAnsi="仿宋" w:eastAsia="仿宋" w:cs="仿宋"/>
          <w:b/>
          <w:bCs/>
          <w:sz w:val="28"/>
          <w:szCs w:val="28"/>
          <w:u w:val="none"/>
          <w:lang w:val="en-US" w:eastAsia="zh-CN"/>
        </w:rPr>
        <w:t>违反廉洁纪律，收受可能影响公正执行公务的礼金。利用职务上的便利或职权地位形成的便利条件，为他人谋取利益并收受巨额财物，涉嫌受贿犯罪；利用职务上的便利侵吞公共财物，涉嫌贪污犯罪。</w:t>
      </w:r>
      <w:r>
        <w:rPr>
          <w:rFonts w:hint="eastAsia" w:ascii="仿宋" w:hAnsi="仿宋" w:eastAsia="仿宋" w:cs="仿宋"/>
          <w:b w:val="0"/>
          <w:bCs w:val="0"/>
          <w:sz w:val="28"/>
          <w:szCs w:val="28"/>
          <w:lang w:val="en-US" w:eastAsia="zh-CN"/>
        </w:rPr>
        <w:t>邱国锋身为党的领导干部，丧失理想信念和党性原则，权力观异化，把公权力和影响力变成谋取私利的工具，严重违反党的纪律，构成职务违法并涉嫌犯罪，其违纪违法事实主要发生在党的十八大后，属于典型的不收敛、不收手，性质恶劣，情节严重，应予严肃处理。依据《中国共产党纪律处分条例》《中华人民共和国监察法》等有关规定，经省纪委常委会会议研究并报省委批准，决定给予邱国锋</w:t>
      </w:r>
      <w:r>
        <w:rPr>
          <w:rFonts w:hint="eastAsia" w:ascii="仿宋" w:hAnsi="仿宋" w:eastAsia="仿宋" w:cs="仿宋"/>
          <w:b/>
          <w:bCs/>
          <w:sz w:val="28"/>
          <w:szCs w:val="28"/>
          <w:u w:val="single"/>
          <w:lang w:val="en-US" w:eastAsia="zh-CN"/>
        </w:rPr>
        <w:t>开除党籍</w:t>
      </w:r>
      <w:r>
        <w:rPr>
          <w:rFonts w:hint="eastAsia" w:ascii="仿宋" w:hAnsi="仿宋" w:eastAsia="仿宋" w:cs="仿宋"/>
          <w:b w:val="0"/>
          <w:bCs w:val="0"/>
          <w:sz w:val="28"/>
          <w:szCs w:val="28"/>
          <w:lang w:val="en-US" w:eastAsia="zh-CN"/>
        </w:rPr>
        <w:t>处分；由省监委给予其</w:t>
      </w:r>
      <w:r>
        <w:rPr>
          <w:rFonts w:hint="eastAsia" w:ascii="仿宋" w:hAnsi="仿宋" w:eastAsia="仿宋" w:cs="仿宋"/>
          <w:b/>
          <w:bCs/>
          <w:sz w:val="28"/>
          <w:szCs w:val="28"/>
          <w:u w:val="single"/>
          <w:lang w:val="en-US" w:eastAsia="zh-CN"/>
        </w:rPr>
        <w:t>开除公职</w:t>
      </w:r>
      <w:r>
        <w:rPr>
          <w:rFonts w:hint="eastAsia" w:ascii="仿宋" w:hAnsi="仿宋" w:eastAsia="仿宋" w:cs="仿宋"/>
          <w:b w:val="0"/>
          <w:bCs w:val="0"/>
          <w:sz w:val="28"/>
          <w:szCs w:val="28"/>
          <w:lang w:val="en-US" w:eastAsia="zh-CN"/>
        </w:rPr>
        <w:t>处分；收缴其违纪违法所得；将其涉嫌犯罪问题移送检察机关依法审查起诉，所涉财物随案移送。</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2.违反组织纪律问题</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中国社科院城市发展与环境研究所原党委书记、副所长李春华严重违纪违法问题。</w:t>
      </w:r>
      <w:r>
        <w:rPr>
          <w:rFonts w:hint="eastAsia" w:ascii="仿宋" w:hAnsi="仿宋" w:eastAsia="仿宋" w:cs="仿宋"/>
          <w:b w:val="0"/>
          <w:bCs w:val="0"/>
          <w:sz w:val="28"/>
          <w:szCs w:val="28"/>
          <w:lang w:val="en-US" w:eastAsia="zh-CN"/>
        </w:rPr>
        <w:t>经查，李春华</w:t>
      </w:r>
      <w:r>
        <w:rPr>
          <w:rFonts w:hint="eastAsia" w:ascii="仿宋" w:hAnsi="仿宋" w:eastAsia="仿宋" w:cs="仿宋"/>
          <w:b/>
          <w:bCs/>
          <w:sz w:val="28"/>
          <w:szCs w:val="28"/>
          <w:u w:val="single"/>
          <w:lang w:val="en-US" w:eastAsia="zh-CN"/>
        </w:rPr>
        <w:t>违反组织纪律，不如实报告个人有关事项，在组织谈话、函询时不如实向组织说明问题，不如实填报个人档案资料；</w:t>
      </w:r>
      <w:r>
        <w:rPr>
          <w:rFonts w:hint="eastAsia" w:ascii="仿宋" w:hAnsi="仿宋" w:eastAsia="仿宋" w:cs="仿宋"/>
          <w:b/>
          <w:bCs/>
          <w:sz w:val="28"/>
          <w:szCs w:val="28"/>
          <w:u w:val="none"/>
          <w:lang w:val="en-US" w:eastAsia="zh-CN"/>
        </w:rPr>
        <w:t>违反群众纪律，造成不良影响；违反工作纪律，不正确履行相关工作职责；严重违反社会公德，违反《中华人民共和国治安管理处罚法》；涉嫌受贿犯罪。</w:t>
      </w:r>
      <w:r>
        <w:rPr>
          <w:rFonts w:hint="eastAsia" w:ascii="仿宋" w:hAnsi="仿宋" w:eastAsia="仿宋" w:cs="仿宋"/>
          <w:b w:val="0"/>
          <w:bCs w:val="0"/>
          <w:sz w:val="28"/>
          <w:szCs w:val="28"/>
          <w:lang w:val="en-US" w:eastAsia="zh-CN"/>
        </w:rPr>
        <w:t>李春华身为党员领导干部，理想信念丧失，纪律意识淡薄，对党不忠诚、不老实，形式主义、官僚主义问题突出，生活腐化、道德败坏，严重损害了党的形象，严重违反了党的纪律，构成违法，并涉嫌职务犯罪，且在党的十八大后仍不收敛、不收手，群众反映强烈、影响恶劣。依据《中国共产党纪律处分条例》《事业单位工作人员处分暂行规定》等有关规定，给予李春华</w:t>
      </w:r>
      <w:r>
        <w:rPr>
          <w:rFonts w:hint="eastAsia" w:ascii="仿宋" w:hAnsi="仿宋" w:eastAsia="仿宋" w:cs="仿宋"/>
          <w:b/>
          <w:bCs/>
          <w:sz w:val="28"/>
          <w:szCs w:val="28"/>
          <w:u w:val="single"/>
          <w:lang w:val="en-US" w:eastAsia="zh-CN"/>
        </w:rPr>
        <w:t>开除党籍、开除公职</w:t>
      </w:r>
      <w:r>
        <w:rPr>
          <w:rFonts w:hint="eastAsia" w:ascii="仿宋" w:hAnsi="仿宋" w:eastAsia="仿宋" w:cs="仿宋"/>
          <w:b w:val="0"/>
          <w:bCs w:val="0"/>
          <w:sz w:val="28"/>
          <w:szCs w:val="28"/>
          <w:lang w:val="en-US" w:eastAsia="zh-CN"/>
        </w:rPr>
        <w:t>处分；其涉嫌犯罪问题已移送检察机关依法审查起诉，所涉财物随案移送。</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四川师范大学原党委书记周介铭严重违纪违法问题。</w:t>
      </w:r>
      <w:r>
        <w:rPr>
          <w:rFonts w:hint="eastAsia" w:ascii="仿宋" w:hAnsi="仿宋" w:eastAsia="仿宋" w:cs="仿宋"/>
          <w:b w:val="0"/>
          <w:bCs w:val="0"/>
          <w:sz w:val="28"/>
          <w:szCs w:val="28"/>
          <w:lang w:val="en-US" w:eastAsia="zh-CN"/>
        </w:rPr>
        <w:t>周介铭</w:t>
      </w:r>
      <w:r>
        <w:rPr>
          <w:rFonts w:hint="eastAsia" w:ascii="仿宋" w:hAnsi="仿宋" w:eastAsia="仿宋" w:cs="仿宋"/>
          <w:b/>
          <w:bCs/>
          <w:sz w:val="28"/>
          <w:szCs w:val="28"/>
          <w:u w:val="none"/>
          <w:lang w:val="en-US" w:eastAsia="zh-CN"/>
        </w:rPr>
        <w:t>违反政治纪律，对抗组织审查；</w:t>
      </w:r>
      <w:r>
        <w:rPr>
          <w:rFonts w:hint="eastAsia" w:ascii="仿宋" w:hAnsi="仿宋" w:eastAsia="仿宋" w:cs="仿宋"/>
          <w:b/>
          <w:bCs/>
          <w:sz w:val="28"/>
          <w:szCs w:val="28"/>
          <w:u w:val="single"/>
          <w:lang w:val="en-US" w:eastAsia="zh-CN"/>
        </w:rPr>
        <w:t>违反组织纪律，在组织函询时不如实说明问题，不如实报告个人有关事项，在干部选拔任用和职工录用方面为他人谋取利益并收受财物；</w:t>
      </w:r>
      <w:r>
        <w:rPr>
          <w:rFonts w:hint="eastAsia" w:ascii="仿宋" w:hAnsi="仿宋" w:eastAsia="仿宋" w:cs="仿宋"/>
          <w:b/>
          <w:bCs/>
          <w:sz w:val="28"/>
          <w:szCs w:val="28"/>
          <w:u w:val="none"/>
          <w:lang w:val="en-US" w:eastAsia="zh-CN"/>
        </w:rPr>
        <w:t>违反廉洁纪律，违规收受礼金；违反工作纪律，违规出借学校资金，违规转让国有股权；违反生活纪律。利用职务上的便利为他人谋取利益并收受巨额财物，涉嫌受贿犯罪</w:t>
      </w:r>
      <w:r>
        <w:rPr>
          <w:rFonts w:hint="eastAsia" w:ascii="仿宋" w:hAnsi="仿宋" w:eastAsia="仿宋" w:cs="仿宋"/>
          <w:b w:val="0"/>
          <w:bCs w:val="0"/>
          <w:sz w:val="28"/>
          <w:szCs w:val="28"/>
          <w:u w:val="none"/>
          <w:lang w:val="en-US" w:eastAsia="zh-CN"/>
        </w:rPr>
        <w:t>。</w:t>
      </w:r>
      <w:r>
        <w:rPr>
          <w:rFonts w:hint="eastAsia" w:ascii="仿宋" w:hAnsi="仿宋" w:eastAsia="仿宋" w:cs="仿宋"/>
          <w:b w:val="0"/>
          <w:bCs w:val="0"/>
          <w:sz w:val="28"/>
          <w:szCs w:val="28"/>
          <w:lang w:val="en-US" w:eastAsia="zh-CN"/>
        </w:rPr>
        <w:t>周介铭身为党员领导干部，丧失理想信念，背离党的宗旨，对党不忠诚、不老实，失德失范；工作上严重不负责任，损害国有资产权益；经济上贪婪，靠山吃山，以权谋私；道德败坏，生活腐化堕落。其行为严重违反党的纪律，构成职务违法并涉嫌犯罪，且在党的十八大后仍不收敛、不收手，性质严重，影响恶劣，应予严肃处理。依据《中国共产党纪律处分条例》《中华人民共和国监察法》等有关规定，经省纪委常委会会议、省监委委务会议研究并报省委批准，省纪委决定给予周介铭</w:t>
      </w:r>
      <w:r>
        <w:rPr>
          <w:rFonts w:hint="eastAsia" w:ascii="仿宋" w:hAnsi="仿宋" w:eastAsia="仿宋" w:cs="仿宋"/>
          <w:b/>
          <w:bCs/>
          <w:sz w:val="28"/>
          <w:szCs w:val="28"/>
          <w:u w:val="single"/>
          <w:lang w:val="en-US" w:eastAsia="zh-CN"/>
        </w:rPr>
        <w:t>开除党籍</w:t>
      </w:r>
      <w:r>
        <w:rPr>
          <w:rFonts w:hint="eastAsia" w:ascii="仿宋" w:hAnsi="仿宋" w:eastAsia="仿宋" w:cs="仿宋"/>
          <w:b w:val="0"/>
          <w:bCs w:val="0"/>
          <w:sz w:val="28"/>
          <w:szCs w:val="28"/>
          <w:lang w:val="en-US" w:eastAsia="zh-CN"/>
        </w:rPr>
        <w:t>处分；由省监委给予其</w:t>
      </w:r>
      <w:r>
        <w:rPr>
          <w:rFonts w:hint="eastAsia" w:ascii="仿宋" w:hAnsi="仿宋" w:eastAsia="仿宋" w:cs="仿宋"/>
          <w:b/>
          <w:bCs/>
          <w:sz w:val="28"/>
          <w:szCs w:val="28"/>
          <w:u w:val="single"/>
          <w:lang w:val="en-US" w:eastAsia="zh-CN"/>
        </w:rPr>
        <w:t>开除公职</w:t>
      </w:r>
      <w:r>
        <w:rPr>
          <w:rFonts w:hint="eastAsia" w:ascii="仿宋" w:hAnsi="仿宋" w:eastAsia="仿宋" w:cs="仿宋"/>
          <w:b w:val="0"/>
          <w:bCs w:val="0"/>
          <w:sz w:val="28"/>
          <w:szCs w:val="28"/>
          <w:lang w:val="en-US" w:eastAsia="zh-CN"/>
        </w:rPr>
        <w:t>处分；收缴其违纪违法所得；将其涉嫌犯罪问题移送检察机关依法审查起诉，所涉财物随案移送。</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贵州省社会科学院原党委常委、副院长汤会琳严重违纪违法问题。</w:t>
      </w:r>
      <w:r>
        <w:rPr>
          <w:rFonts w:hint="eastAsia" w:ascii="仿宋" w:hAnsi="仿宋" w:eastAsia="仿宋" w:cs="仿宋"/>
          <w:b w:val="0"/>
          <w:bCs w:val="0"/>
          <w:sz w:val="28"/>
          <w:szCs w:val="28"/>
          <w:lang w:val="en-US" w:eastAsia="zh-CN"/>
        </w:rPr>
        <w:t>汤会琳</w:t>
      </w:r>
      <w:r>
        <w:rPr>
          <w:rFonts w:hint="eastAsia" w:ascii="仿宋" w:hAnsi="仿宋" w:eastAsia="仿宋" w:cs="仿宋"/>
          <w:b/>
          <w:bCs/>
          <w:sz w:val="28"/>
          <w:szCs w:val="28"/>
          <w:u w:val="single"/>
          <w:lang w:val="en-US" w:eastAsia="zh-CN"/>
        </w:rPr>
        <w:t>违反组织纪律，在组织函询时，不如实说明问题；</w:t>
      </w:r>
      <w:r>
        <w:rPr>
          <w:rFonts w:hint="eastAsia" w:ascii="仿宋" w:hAnsi="仿宋" w:eastAsia="仿宋" w:cs="仿宋"/>
          <w:b/>
          <w:bCs/>
          <w:sz w:val="28"/>
          <w:szCs w:val="28"/>
          <w:u w:val="none"/>
          <w:lang w:val="en-US" w:eastAsia="zh-CN"/>
        </w:rPr>
        <w:t>违反廉洁纪律，搞钱色交易；利用职务上的便利为他人谋取利益并收受财物，涉嫌受贿犯罪；滥用职权，造成国家财政资金严重损失，涉嫌国有事业单位人员滥用职权犯罪。</w:t>
      </w:r>
      <w:r>
        <w:rPr>
          <w:rFonts w:hint="eastAsia" w:ascii="仿宋" w:hAnsi="仿宋" w:eastAsia="仿宋" w:cs="仿宋"/>
          <w:b w:val="0"/>
          <w:bCs w:val="0"/>
          <w:sz w:val="28"/>
          <w:szCs w:val="28"/>
          <w:lang w:val="en-US" w:eastAsia="zh-CN"/>
        </w:rPr>
        <w:t>汤会琳身为党员领导</w:t>
      </w:r>
      <w:bookmarkStart w:id="0" w:name="_GoBack"/>
      <w:bookmarkEnd w:id="0"/>
      <w:r>
        <w:rPr>
          <w:rFonts w:hint="eastAsia" w:ascii="仿宋" w:hAnsi="仿宋" w:eastAsia="仿宋" w:cs="仿宋"/>
          <w:b w:val="0"/>
          <w:bCs w:val="0"/>
          <w:sz w:val="28"/>
          <w:szCs w:val="28"/>
          <w:lang w:val="en-US" w:eastAsia="zh-CN"/>
        </w:rPr>
        <w:t>干部和国家公职人员，理想信念丧失，纪律意识淡薄，严重违反党的纪律，并涉嫌犯罪，且在党的十八大后不收敛、不收手。依据《中国共产党纪律处分条例》《中华人民共和国监察法》等有关规定，经省纪委常委会会议、省监委委务会议研究并报省委批准，决定给予汤会琳</w:t>
      </w:r>
      <w:r>
        <w:rPr>
          <w:rFonts w:hint="eastAsia" w:ascii="仿宋" w:hAnsi="仿宋" w:eastAsia="仿宋" w:cs="仿宋"/>
          <w:b/>
          <w:bCs/>
          <w:sz w:val="28"/>
          <w:szCs w:val="28"/>
          <w:u w:val="single"/>
          <w:lang w:val="en-US" w:eastAsia="zh-CN"/>
        </w:rPr>
        <w:t>开除党籍、开除公职</w:t>
      </w:r>
      <w:r>
        <w:rPr>
          <w:rFonts w:hint="eastAsia" w:ascii="仿宋" w:hAnsi="仿宋" w:eastAsia="仿宋" w:cs="仿宋"/>
          <w:b w:val="0"/>
          <w:bCs w:val="0"/>
          <w:sz w:val="28"/>
          <w:szCs w:val="28"/>
          <w:lang w:val="en-US" w:eastAsia="zh-CN"/>
        </w:rPr>
        <w:t>处分；收缴其违纪所得；将其涉嫌犯罪问题移送检察机关依法处理。</w:t>
      </w:r>
    </w:p>
    <w:p>
      <w:p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3.违反廉洁纪律问题</w:t>
      </w:r>
    </w:p>
    <w:p>
      <w:pPr>
        <w:ind w:firstLine="56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三峡大学原正校级干部焦时俭严重违纪违法问题。</w:t>
      </w:r>
      <w:r>
        <w:rPr>
          <w:rFonts w:hint="eastAsia" w:ascii="仿宋" w:hAnsi="仿宋" w:eastAsia="仿宋" w:cs="仿宋"/>
          <w:b w:val="0"/>
          <w:bCs w:val="0"/>
          <w:sz w:val="28"/>
          <w:szCs w:val="28"/>
          <w:lang w:val="en-US" w:eastAsia="zh-CN"/>
        </w:rPr>
        <w:t>焦时俭</w:t>
      </w:r>
      <w:r>
        <w:rPr>
          <w:rFonts w:hint="eastAsia" w:ascii="仿宋" w:hAnsi="仿宋" w:eastAsia="仿宋" w:cs="仿宋"/>
          <w:b/>
          <w:bCs/>
          <w:sz w:val="28"/>
          <w:szCs w:val="28"/>
          <w:u w:val="single"/>
          <w:lang w:val="en-US" w:eastAsia="zh-CN"/>
        </w:rPr>
        <w:t>违反廉洁纪律，收受可能影响公正执行公务的礼金，利用职务上的便利，为其子的经营活动谋取利益；违反国家法律，利用职务上的便利或职权、地位形成的便利条件，为他人谋取不正当利益，非法收受他人财物，数额巨大，涉嫌受贿犯罪。</w:t>
      </w:r>
      <w:r>
        <w:rPr>
          <w:rFonts w:hint="eastAsia" w:ascii="仿宋" w:hAnsi="仿宋" w:eastAsia="仿宋" w:cs="仿宋"/>
          <w:b w:val="0"/>
          <w:bCs w:val="0"/>
          <w:sz w:val="28"/>
          <w:szCs w:val="28"/>
          <w:lang w:val="en-US" w:eastAsia="zh-CN"/>
        </w:rPr>
        <w:t>焦时俭身为党员领导干部，丧失理想信念和党性原则，权力观异化，将公权力和影响力变成牟取私利的工具，甘于被“围猎”，严重违反党的纪律，又涉嫌职务犯罪，而且在党的十八大后不收敛、不收手，性质恶劣，情节严重，应予严肃处理。经湖北省纪委监委纪律审查和监察调查，并报湖北省委批准，决定给予焦时俭</w:t>
      </w:r>
      <w:r>
        <w:rPr>
          <w:rFonts w:hint="eastAsia" w:ascii="仿宋" w:hAnsi="仿宋" w:eastAsia="仿宋" w:cs="仿宋"/>
          <w:b/>
          <w:bCs/>
          <w:sz w:val="28"/>
          <w:szCs w:val="28"/>
          <w:u w:val="single"/>
          <w:lang w:val="en-US" w:eastAsia="zh-CN"/>
        </w:rPr>
        <w:t>开除党籍</w:t>
      </w:r>
      <w:r>
        <w:rPr>
          <w:rFonts w:hint="eastAsia" w:ascii="仿宋" w:hAnsi="仿宋" w:eastAsia="仿宋" w:cs="仿宋"/>
          <w:b w:val="0"/>
          <w:bCs w:val="0"/>
          <w:sz w:val="28"/>
          <w:szCs w:val="28"/>
          <w:lang w:val="en-US" w:eastAsia="zh-CN"/>
        </w:rPr>
        <w:t>处分，</w:t>
      </w:r>
      <w:r>
        <w:rPr>
          <w:rFonts w:hint="eastAsia" w:ascii="仿宋" w:hAnsi="仿宋" w:eastAsia="仿宋" w:cs="仿宋"/>
          <w:b/>
          <w:bCs/>
          <w:sz w:val="28"/>
          <w:szCs w:val="28"/>
          <w:u w:val="single"/>
          <w:lang w:val="en-US" w:eastAsia="zh-CN"/>
        </w:rPr>
        <w:t>取消退休待遇，</w:t>
      </w:r>
      <w:r>
        <w:rPr>
          <w:rFonts w:hint="eastAsia" w:ascii="仿宋" w:hAnsi="仿宋" w:eastAsia="仿宋" w:cs="仿宋"/>
          <w:b w:val="0"/>
          <w:bCs w:val="0"/>
          <w:sz w:val="28"/>
          <w:szCs w:val="28"/>
          <w:lang w:val="en-US" w:eastAsia="zh-CN"/>
        </w:rPr>
        <w:t>将其涉嫌犯罪问题被移送检察机关依法审查、提起公诉。</w:t>
      </w:r>
    </w:p>
    <w:p>
      <w:pPr>
        <w:ind w:firstLine="560"/>
        <w:rPr>
          <w:rFonts w:hint="eastAsia" w:ascii="仿宋" w:hAnsi="仿宋" w:eastAsia="仿宋" w:cs="仿宋"/>
          <w:b/>
          <w:bCs/>
          <w:sz w:val="28"/>
          <w:szCs w:val="28"/>
          <w:lang w:val="en-US" w:eastAsia="zh-CN"/>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C0C37"/>
    <w:multiLevelType w:val="singleLevel"/>
    <w:tmpl w:val="85BC0C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06999"/>
    <w:rsid w:val="07AA7992"/>
    <w:rsid w:val="101677C2"/>
    <w:rsid w:val="2648371A"/>
    <w:rsid w:val="4730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4">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yperlink"/>
    <w:basedOn w:val="4"/>
    <w:qFormat/>
    <w:uiPriority w:val="0"/>
    <w:rPr>
      <w:color w:val="000000"/>
      <w:u w:val="none"/>
    </w:rPr>
  </w:style>
  <w:style w:type="character" w:styleId="9">
    <w:name w:val="HTML Cite"/>
    <w:basedOn w:val="4"/>
    <w:qFormat/>
    <w:uiPriority w:val="0"/>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2018-12-28T00:31:00Z</dcterms:created>
  <dc:creator>ldx306</dc:creator>
  <cp:lastModifiedBy>Administrator</cp:lastModifiedBy>
  <dcterms:modified xsi:type="dcterms:W3CDTF">2018-12-28T11:17:07Z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